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67" w:rsidRPr="001116FB" w:rsidRDefault="00F12A67" w:rsidP="001116FB">
      <w:pPr>
        <w:spacing w:after="0" w:line="312" w:lineRule="auto"/>
        <w:rPr>
          <w:rFonts w:ascii="Times New Roman" w:hAnsi="Times New Roman"/>
          <w:b/>
          <w:lang w:val="uk-UA"/>
        </w:rPr>
      </w:pPr>
    </w:p>
    <w:p w:rsidR="00F12A67" w:rsidRDefault="00F12A67" w:rsidP="0021359E">
      <w:pPr>
        <w:spacing w:after="0" w:line="312" w:lineRule="auto"/>
        <w:jc w:val="center"/>
        <w:rPr>
          <w:rFonts w:ascii="Times New Roman" w:hAnsi="Times New Roman"/>
          <w:b/>
          <w:lang w:val="en-US"/>
        </w:rPr>
      </w:pPr>
    </w:p>
    <w:p w:rsidR="00F12A67" w:rsidRPr="00652BD0" w:rsidRDefault="00F12A67" w:rsidP="00F12A67">
      <w:pPr>
        <w:spacing w:after="0" w:line="312" w:lineRule="auto"/>
        <w:ind w:left="424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52BD0">
        <w:rPr>
          <w:rFonts w:ascii="Times New Roman" w:hAnsi="Times New Roman"/>
          <w:sz w:val="28"/>
          <w:szCs w:val="28"/>
        </w:rPr>
        <w:t>Додаток</w:t>
      </w:r>
      <w:proofErr w:type="spellEnd"/>
      <w:r w:rsidRPr="00652BD0">
        <w:rPr>
          <w:rFonts w:ascii="Times New Roman" w:hAnsi="Times New Roman"/>
          <w:sz w:val="28"/>
          <w:szCs w:val="28"/>
        </w:rPr>
        <w:t xml:space="preserve"> 2</w:t>
      </w:r>
      <w:proofErr w:type="gramStart"/>
      <w:r w:rsidR="00111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BD0">
        <w:rPr>
          <w:rFonts w:ascii="Times New Roman" w:hAnsi="Times New Roman"/>
          <w:sz w:val="28"/>
          <w:szCs w:val="28"/>
          <w:lang w:val="uk-UA"/>
        </w:rPr>
        <w:t xml:space="preserve"> Д</w:t>
      </w:r>
      <w:proofErr w:type="gramEnd"/>
      <w:r w:rsidRPr="00652BD0">
        <w:rPr>
          <w:rFonts w:ascii="Times New Roman" w:hAnsi="Times New Roman"/>
          <w:sz w:val="28"/>
          <w:szCs w:val="28"/>
          <w:lang w:val="uk-UA"/>
        </w:rPr>
        <w:t xml:space="preserve">о Порядку  надання </w:t>
      </w:r>
    </w:p>
    <w:p w:rsidR="00F12A67" w:rsidRPr="00652BD0" w:rsidRDefault="00F12A67" w:rsidP="00F12A67">
      <w:pPr>
        <w:spacing w:after="0" w:line="312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652BD0">
        <w:rPr>
          <w:rFonts w:ascii="Times New Roman" w:hAnsi="Times New Roman"/>
          <w:sz w:val="28"/>
          <w:szCs w:val="28"/>
          <w:lang w:val="uk-UA"/>
        </w:rPr>
        <w:t>Державною Установою</w:t>
      </w:r>
    </w:p>
    <w:p w:rsidR="00F12A67" w:rsidRPr="00652BD0" w:rsidRDefault="00F12A67" w:rsidP="00F12A67">
      <w:pPr>
        <w:spacing w:after="0" w:line="312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652BD0">
        <w:rPr>
          <w:rFonts w:ascii="Times New Roman" w:hAnsi="Times New Roman"/>
          <w:sz w:val="28"/>
          <w:szCs w:val="28"/>
          <w:lang w:val="uk-UA"/>
        </w:rPr>
        <w:t>«Миколаївський обласний</w:t>
      </w:r>
    </w:p>
    <w:p w:rsidR="00F12A67" w:rsidRPr="00652BD0" w:rsidRDefault="00F12A67" w:rsidP="00F12A67">
      <w:pPr>
        <w:spacing w:after="0" w:line="312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652B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2BD0">
        <w:rPr>
          <w:rFonts w:ascii="Times New Roman" w:hAnsi="Times New Roman"/>
          <w:sz w:val="28"/>
          <w:szCs w:val="28"/>
          <w:lang w:val="uk-UA"/>
        </w:rPr>
        <w:t>центрконтролю</w:t>
      </w:r>
      <w:proofErr w:type="spellEnd"/>
      <w:r w:rsidRPr="00652BD0">
        <w:rPr>
          <w:rFonts w:ascii="Times New Roman" w:hAnsi="Times New Roman"/>
          <w:sz w:val="28"/>
          <w:szCs w:val="28"/>
          <w:lang w:val="uk-UA"/>
        </w:rPr>
        <w:t xml:space="preserve"> та профілактики хвороб Міністерства охорони здоров’я України » та її відокремленими</w:t>
      </w:r>
    </w:p>
    <w:p w:rsidR="00F12A67" w:rsidRPr="00652BD0" w:rsidRDefault="00F12A67" w:rsidP="00F12A67">
      <w:pPr>
        <w:spacing w:after="0" w:line="312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652BD0">
        <w:rPr>
          <w:rFonts w:ascii="Times New Roman" w:hAnsi="Times New Roman"/>
          <w:sz w:val="28"/>
          <w:szCs w:val="28"/>
          <w:lang w:val="uk-UA"/>
        </w:rPr>
        <w:t>структурними підрозділами</w:t>
      </w:r>
    </w:p>
    <w:p w:rsidR="00F12A67" w:rsidRPr="00652BD0" w:rsidRDefault="00F12A67" w:rsidP="00F12A67">
      <w:pPr>
        <w:spacing w:after="0" w:line="312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652BD0">
        <w:rPr>
          <w:rFonts w:ascii="Times New Roman" w:hAnsi="Times New Roman"/>
          <w:sz w:val="28"/>
          <w:szCs w:val="28"/>
          <w:lang w:val="uk-UA"/>
        </w:rPr>
        <w:t>послуг і робіт за оплату та визначення їх вартості</w:t>
      </w:r>
    </w:p>
    <w:p w:rsidR="00F12A67" w:rsidRPr="00652BD0" w:rsidRDefault="00F12A67" w:rsidP="00F12A67">
      <w:pPr>
        <w:spacing w:after="0" w:line="312" w:lineRule="auto"/>
        <w:rPr>
          <w:rFonts w:ascii="Times New Roman" w:hAnsi="Times New Roman"/>
          <w:sz w:val="28"/>
          <w:szCs w:val="28"/>
          <w:lang w:val="uk-UA"/>
        </w:rPr>
      </w:pPr>
    </w:p>
    <w:p w:rsidR="00F12A67" w:rsidRPr="00652BD0" w:rsidRDefault="00F12A67" w:rsidP="00F12A67">
      <w:pPr>
        <w:spacing w:after="0" w:line="312" w:lineRule="auto"/>
        <w:rPr>
          <w:rFonts w:ascii="Times New Roman" w:hAnsi="Times New Roman"/>
          <w:sz w:val="28"/>
          <w:szCs w:val="28"/>
          <w:lang w:val="uk-UA"/>
        </w:rPr>
      </w:pPr>
    </w:p>
    <w:p w:rsidR="00F12A67" w:rsidRPr="00652BD0" w:rsidRDefault="00F12A67" w:rsidP="00F12A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BD0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F12A67" w:rsidRPr="00652BD0" w:rsidRDefault="00F12A67" w:rsidP="00F12A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BD0">
        <w:rPr>
          <w:rFonts w:ascii="Times New Roman" w:hAnsi="Times New Roman"/>
          <w:b/>
          <w:sz w:val="28"/>
          <w:szCs w:val="28"/>
          <w:lang w:val="uk-UA"/>
        </w:rPr>
        <w:t>робіт і послуг за оплату, що надаються  Державною установою «Миколаївський обласний центр  контролю та профілактики хвороб Міністерства охорони здоров’я України»</w:t>
      </w:r>
    </w:p>
    <w:p w:rsidR="00F12A67" w:rsidRPr="00652BD0" w:rsidRDefault="00F12A67" w:rsidP="00F12A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BD0">
        <w:rPr>
          <w:rFonts w:ascii="Times New Roman" w:hAnsi="Times New Roman"/>
          <w:b/>
          <w:sz w:val="28"/>
          <w:szCs w:val="28"/>
          <w:lang w:val="uk-UA"/>
        </w:rPr>
        <w:t>згідно з основною діяльністю</w:t>
      </w:r>
    </w:p>
    <w:p w:rsidR="00F12A67" w:rsidRPr="00652BD0" w:rsidRDefault="001116FB" w:rsidP="00F12A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01.07.20025р.</w:t>
      </w:r>
    </w:p>
    <w:p w:rsidR="00F12A67" w:rsidRPr="00E72CEF" w:rsidRDefault="00F12A67" w:rsidP="0021359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7837"/>
        <w:gridCol w:w="1808"/>
      </w:tblGrid>
      <w:tr w:rsidR="009A1B08" w:rsidRPr="00E24263" w:rsidTr="00652BD0">
        <w:tc>
          <w:tcPr>
            <w:tcW w:w="776" w:type="dxa"/>
          </w:tcPr>
          <w:p w:rsidR="009A1B08" w:rsidRPr="00652BD0" w:rsidRDefault="009A1B08" w:rsidP="00940C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37" w:type="dxa"/>
            <w:vAlign w:val="center"/>
          </w:tcPr>
          <w:p w:rsidR="009A1B08" w:rsidRPr="00652BD0" w:rsidRDefault="009A1B08" w:rsidP="00940C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робіт і послуг</w:t>
            </w:r>
          </w:p>
        </w:tc>
        <w:tc>
          <w:tcPr>
            <w:tcW w:w="1808" w:type="dxa"/>
          </w:tcPr>
          <w:p w:rsidR="0036148C" w:rsidRDefault="0036148C" w:rsidP="0036148C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0CE">
              <w:rPr>
                <w:rFonts w:ascii="Times New Roman" w:hAnsi="Times New Roman"/>
                <w:b/>
                <w:lang w:val="uk-UA"/>
              </w:rPr>
              <w:t>Ціна</w:t>
            </w:r>
          </w:p>
          <w:p w:rsidR="009A1B08" w:rsidRPr="0036148C" w:rsidRDefault="0036148C" w:rsidP="0036148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0CE">
              <w:rPr>
                <w:rFonts w:ascii="Times New Roman" w:hAnsi="Times New Roman"/>
                <w:b/>
                <w:lang w:val="uk-UA"/>
              </w:rPr>
              <w:t xml:space="preserve"> (без урахування п</w:t>
            </w:r>
            <w:r>
              <w:rPr>
                <w:rFonts w:ascii="Times New Roman" w:hAnsi="Times New Roman"/>
                <w:b/>
                <w:lang w:val="uk-UA"/>
              </w:rPr>
              <w:t>одатку на додану вартість (без ПДВ),</w:t>
            </w:r>
            <w:r w:rsidRPr="008D50CE">
              <w:rPr>
                <w:rFonts w:ascii="Times New Roman" w:hAnsi="Times New Roman"/>
                <w:b/>
                <w:lang w:val="uk-UA"/>
              </w:rPr>
              <w:t xml:space="preserve"> грн.</w:t>
            </w:r>
          </w:p>
        </w:tc>
      </w:tr>
      <w:tr w:rsidR="009A1B08" w:rsidRPr="00E24263" w:rsidTr="00652BD0">
        <w:tc>
          <w:tcPr>
            <w:tcW w:w="776" w:type="dxa"/>
          </w:tcPr>
          <w:p w:rsidR="009A1B08" w:rsidRPr="00652BD0" w:rsidRDefault="009A1B08" w:rsidP="00940C1D">
            <w:pPr>
              <w:spacing w:after="0" w:line="312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 МІКРОБІОЛОГІЧНІ ДОСЛІДЖЕННЯ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A1B08" w:rsidRPr="008D50CE" w:rsidTr="00652BD0">
        <w:tc>
          <w:tcPr>
            <w:tcW w:w="776" w:type="dxa"/>
          </w:tcPr>
          <w:p w:rsidR="009A1B08" w:rsidRPr="00471C6A" w:rsidRDefault="00471C6A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Бактеріологічний контроль стерильності виробів медичного призначення,  інструментарію після стерилізації, лікарських засобів та інших об’єктів</w:t>
            </w:r>
          </w:p>
        </w:tc>
        <w:tc>
          <w:tcPr>
            <w:tcW w:w="1808" w:type="dxa"/>
          </w:tcPr>
          <w:p w:rsidR="009A1B08" w:rsidRPr="00652BD0" w:rsidRDefault="009A1B08" w:rsidP="00C21A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180,16</w:t>
            </w:r>
          </w:p>
        </w:tc>
      </w:tr>
      <w:tr w:rsidR="009A1B08" w:rsidRPr="008D50CE" w:rsidTr="00652BD0">
        <w:tc>
          <w:tcPr>
            <w:tcW w:w="776" w:type="dxa"/>
          </w:tcPr>
          <w:p w:rsidR="009A1B08" w:rsidRPr="00471C6A" w:rsidRDefault="00471C6A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бактеріального забруднення об'єктів довкілля методом змивів на плісняві та дріжджові грибки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125,55</w:t>
            </w:r>
          </w:p>
        </w:tc>
      </w:tr>
      <w:tr w:rsidR="009A1B08" w:rsidRPr="008D50CE" w:rsidTr="00652BD0">
        <w:tc>
          <w:tcPr>
            <w:tcW w:w="776" w:type="dxa"/>
          </w:tcPr>
          <w:p w:rsidR="009A1B08" w:rsidRPr="00471C6A" w:rsidRDefault="00471C6A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бактеріального забруднення об'єктів довкілля методом змивів на бактерії групи кишкової палички (БГКП)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81,19</w:t>
            </w:r>
          </w:p>
        </w:tc>
      </w:tr>
      <w:tr w:rsidR="009A1B08" w:rsidRPr="008D50CE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 дослідження об'єктів середовища життєдіяльності людини методом змивів на патогенну та умовно- патогенну мікрофлору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115,8</w:t>
            </w:r>
            <w:r w:rsidR="00F12A67" w:rsidRPr="00652BD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A1B08" w:rsidRPr="008D50CE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Бактеріологічні дослідження об'єктів середовища </w:t>
            </w: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життєдіяльності людини методом змивів на золотистий стафілокок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144,41</w:t>
            </w:r>
          </w:p>
        </w:tc>
      </w:tr>
      <w:tr w:rsidR="009A1B08" w:rsidRPr="008D50CE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1.6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 дослідження об'єктів середовища життєдіяльності людини методом змивів на стрептококи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126,83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 дослідження об'єктів середовища життєдіяльності людини методом змивів на ентерококи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92,29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Бактеріологічні дослідження об'єктів середовища життєдіяльності людини методом змивів на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неферментуючіграмнегативні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бактерії (НФГБ)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160,36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бактеріального забруднення повітря закритих приміщень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154,78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загального мікробного числа (ЗМЧ) у воді питній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90,32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1.11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БГКП (загальних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коліформ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) у воді питній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118,62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E.coli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воді питній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75,09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1.13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ентерококків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воді питній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136,16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1.14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фагів кишкових паличок (колі-фагів) у воді питній</w:t>
            </w:r>
          </w:p>
        </w:tc>
        <w:tc>
          <w:tcPr>
            <w:tcW w:w="1808" w:type="dxa"/>
          </w:tcPr>
          <w:p w:rsidR="009A1B08" w:rsidRPr="00652BD0" w:rsidRDefault="009A1B08" w:rsidP="00881879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141,12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1.15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синьогнійної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палички (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P.aeruginosa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) у воді питній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121,94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1.16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спор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мезофільнихклострідій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воді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122,57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1.17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 патогенних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ентеробактерій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воді питній (метод мембранної фільтрації)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267,6</w:t>
            </w:r>
            <w:r w:rsidR="00F12A67" w:rsidRPr="00652BD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1.18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 патогенних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ентеробактерій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воді питній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235,65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1.19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наявності молочнокислих мікроорганізмів в харчових продуктах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210,09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1.20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дріжджів та пліснявих грибів в харчових продуктах та інших об'єктах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106,02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1.21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біфідобактерій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харчових продуктах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185,87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1.22</w:t>
            </w:r>
          </w:p>
        </w:tc>
        <w:tc>
          <w:tcPr>
            <w:tcW w:w="7837" w:type="dxa"/>
          </w:tcPr>
          <w:p w:rsidR="009A1B08" w:rsidRPr="00652BD0" w:rsidRDefault="009A1B08" w:rsidP="00397E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сульфітредукуючихклострідій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харчових продуктах та інших  об'єктах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165,76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1.23</w:t>
            </w:r>
          </w:p>
        </w:tc>
        <w:tc>
          <w:tcPr>
            <w:tcW w:w="7837" w:type="dxa"/>
          </w:tcPr>
          <w:p w:rsidR="009A1B08" w:rsidRPr="00652BD0" w:rsidRDefault="009A1B08" w:rsidP="00397E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 та визначання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Bacilluscereus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харчових продуктах та інших об'єктів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199,57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1.24</w:t>
            </w:r>
          </w:p>
        </w:tc>
        <w:tc>
          <w:tcPr>
            <w:tcW w:w="7837" w:type="dxa"/>
          </w:tcPr>
          <w:p w:rsidR="009A1B08" w:rsidRPr="00652BD0" w:rsidRDefault="009A1B08" w:rsidP="00116F5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 ентерококів  в харчових продуктах та інших об'єктів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113,09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1.25</w:t>
            </w:r>
          </w:p>
        </w:tc>
        <w:tc>
          <w:tcPr>
            <w:tcW w:w="7837" w:type="dxa"/>
          </w:tcPr>
          <w:p w:rsidR="009A1B08" w:rsidRPr="00652BD0" w:rsidRDefault="009A1B08" w:rsidP="00397E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загальної кількості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мезофільних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аеробних та факультативно-анаеробних мікроорганізмів (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МАФАнМ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) в  харчових продуктах та  інших об'єктів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133,88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1.26</w:t>
            </w:r>
          </w:p>
        </w:tc>
        <w:tc>
          <w:tcPr>
            <w:tcW w:w="7837" w:type="dxa"/>
          </w:tcPr>
          <w:p w:rsidR="009A1B08" w:rsidRPr="00652BD0" w:rsidRDefault="009A1B08" w:rsidP="00397E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БГКП (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коліформ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) у харчових продуктах та інших об'єктах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112,51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1.27</w:t>
            </w:r>
          </w:p>
        </w:tc>
        <w:tc>
          <w:tcPr>
            <w:tcW w:w="7837" w:type="dxa"/>
          </w:tcPr>
          <w:p w:rsidR="009A1B08" w:rsidRPr="00652BD0" w:rsidRDefault="009A1B08" w:rsidP="00397E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E.coli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харчових продуктах та інших об'єктів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155,16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1.28</w:t>
            </w:r>
          </w:p>
        </w:tc>
        <w:tc>
          <w:tcPr>
            <w:tcW w:w="7837" w:type="dxa"/>
          </w:tcPr>
          <w:p w:rsidR="009A1B08" w:rsidRPr="00652BD0" w:rsidRDefault="009A1B08" w:rsidP="00397E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 золотистого стафілококазразка в харчових продуктах та інших об'єктів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122,5</w:t>
            </w:r>
            <w:r w:rsidR="00F12A67" w:rsidRPr="00652BD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1.29</w:t>
            </w:r>
          </w:p>
        </w:tc>
        <w:tc>
          <w:tcPr>
            <w:tcW w:w="7837" w:type="dxa"/>
          </w:tcPr>
          <w:p w:rsidR="009A1B08" w:rsidRPr="00652BD0" w:rsidRDefault="009A1B08" w:rsidP="00116F5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бактерій родини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Enterobacteriaceae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сальмонел,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шигел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 харчових продуктах та інших об'єктах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227,88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Proteus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Morganella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Providencia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 в харчових продуктах та  інших об'єктів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121,79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1.31</w:t>
            </w:r>
          </w:p>
        </w:tc>
        <w:tc>
          <w:tcPr>
            <w:tcW w:w="7837" w:type="dxa"/>
          </w:tcPr>
          <w:p w:rsidR="009A1B08" w:rsidRPr="00652BD0" w:rsidRDefault="009A1B08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лістерій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харчових продуктах та інших об’єктах життєдіяльності людини</w:t>
            </w:r>
          </w:p>
        </w:tc>
        <w:tc>
          <w:tcPr>
            <w:tcW w:w="1808" w:type="dxa"/>
          </w:tcPr>
          <w:p w:rsidR="009A1B08" w:rsidRPr="00652BD0" w:rsidRDefault="009A1B08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493,98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1.32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промислової стерильності консервованої продукції</w:t>
            </w:r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183,56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1.33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 патогенних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ентеробактерій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воді  поверхневих водоймищ, стічній воді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203,63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1.34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 ЛКП (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лактозопозитивних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кишкових паличок) у воді поверхневих водоймищ, стічній воді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184,57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1.35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фагів кишкових паличок (колі-фагів) у воді поверхневих водоймищ, стічній воді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158,76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1.36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БГКП (загальних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коліформ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) у ґрунті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124,84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1.37</w:t>
            </w:r>
          </w:p>
        </w:tc>
        <w:tc>
          <w:tcPr>
            <w:tcW w:w="7837" w:type="dxa"/>
          </w:tcPr>
          <w:p w:rsidR="009A1B08" w:rsidRPr="00652BD0" w:rsidRDefault="009A1B08" w:rsidP="00116F5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сальмонел у ґрунті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138,07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1.38</w:t>
            </w:r>
          </w:p>
        </w:tc>
        <w:tc>
          <w:tcPr>
            <w:tcW w:w="7837" w:type="dxa"/>
          </w:tcPr>
          <w:p w:rsidR="009A1B08" w:rsidRPr="00652BD0" w:rsidRDefault="009A1B08" w:rsidP="00116F5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шигел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ґрунті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150,6</w:t>
            </w:r>
            <w:r w:rsidR="00F12A67" w:rsidRPr="00652BD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1.39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Виявлення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C.perfringens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ґрунті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130,72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1.40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мікробіологічної чистоти нестерильних лікарських засобів, дистильованої води в аптеках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139,38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мікробіологічної чистоти аптечного посуду, пробок, прокладок, циліндрів, воронок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133,85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1.42</w:t>
            </w:r>
          </w:p>
        </w:tc>
        <w:tc>
          <w:tcPr>
            <w:tcW w:w="7837" w:type="dxa"/>
          </w:tcPr>
          <w:p w:rsidR="009A1B08" w:rsidRPr="00652BD0" w:rsidRDefault="009A1B08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Контроль ступеню мікробної контамінації робочих розчинів дезінфекційних засобів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91,2</w:t>
            </w:r>
            <w:r w:rsidR="00F12A67" w:rsidRPr="00652BD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1.43</w:t>
            </w:r>
          </w:p>
        </w:tc>
        <w:tc>
          <w:tcPr>
            <w:tcW w:w="7837" w:type="dxa"/>
          </w:tcPr>
          <w:p w:rsidR="009A1B08" w:rsidRPr="00652BD0" w:rsidRDefault="009A1B08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Контроль роботи парових, повітряних стерилізаторів, дезкамер з використанням біологічних індикаторів (за один тест)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66,06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1.44</w:t>
            </w:r>
          </w:p>
        </w:tc>
        <w:tc>
          <w:tcPr>
            <w:tcW w:w="7837" w:type="dxa"/>
          </w:tcPr>
          <w:p w:rsidR="009A1B08" w:rsidRPr="00652BD0" w:rsidRDefault="009A1B08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якості поживних середовищ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титраційним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методом(за один тест-штам) 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208,42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1.45</w:t>
            </w:r>
          </w:p>
        </w:tc>
        <w:tc>
          <w:tcPr>
            <w:tcW w:w="7837" w:type="dxa"/>
          </w:tcPr>
          <w:p w:rsidR="009A1B08" w:rsidRPr="00652BD0" w:rsidRDefault="009A1B08" w:rsidP="007A4551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якості поживних середовищ якісним методом(за </w:t>
            </w: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один тест-штам)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88,76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1.46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 дослідження на дисбактеріоз</w:t>
            </w:r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430,97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1.47</w:t>
            </w:r>
          </w:p>
        </w:tc>
        <w:tc>
          <w:tcPr>
            <w:tcW w:w="7837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Виявлення в біологічному матеріалі збудників інфекційних захворювань (без ідентифікації)</w:t>
            </w:r>
          </w:p>
        </w:tc>
        <w:tc>
          <w:tcPr>
            <w:tcW w:w="1808" w:type="dxa"/>
          </w:tcPr>
          <w:p w:rsidR="009A1B08" w:rsidRPr="00652BD0" w:rsidRDefault="009A1B08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163,79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1.48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неферментуючихграмнегативних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бактерій (НФГБ)</w:t>
            </w:r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141,53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1.49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грибів роду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Candida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92,86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1.50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мікроорганізмів родини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Enterobacteriaceae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372,43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1.51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мікроорганізмів роду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Staphylococcus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144,69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471C6A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мікроорганізмів роду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Streptococcus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164,40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C6A">
              <w:rPr>
                <w:rFonts w:ascii="Times New Roman" w:hAnsi="Times New Roman"/>
                <w:sz w:val="28"/>
                <w:szCs w:val="28"/>
                <w:lang w:val="uk-UA"/>
              </w:rPr>
              <w:t>1.53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мікроорганізмів роду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Meningococcus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904,97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C6A">
              <w:rPr>
                <w:rFonts w:ascii="Times New Roman" w:hAnsi="Times New Roman"/>
                <w:sz w:val="28"/>
                <w:szCs w:val="28"/>
                <w:lang w:val="uk-UA"/>
              </w:rPr>
              <w:t>1.54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мікроорганізмів роду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Corynebaсterium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393,29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C6A">
              <w:rPr>
                <w:rFonts w:ascii="Times New Roman" w:hAnsi="Times New Roman"/>
                <w:sz w:val="28"/>
                <w:szCs w:val="28"/>
                <w:lang w:val="uk-UA"/>
              </w:rPr>
              <w:t>1.55</w:t>
            </w:r>
          </w:p>
        </w:tc>
        <w:tc>
          <w:tcPr>
            <w:tcW w:w="7837" w:type="dxa"/>
          </w:tcPr>
          <w:p w:rsidR="009A1B08" w:rsidRPr="00652BD0" w:rsidRDefault="009A1B08" w:rsidP="00CC248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Ідентифікація мікроорганізмів роду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Bordetella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258,52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C6A">
              <w:rPr>
                <w:rFonts w:ascii="Times New Roman" w:hAnsi="Times New Roman"/>
                <w:sz w:val="28"/>
                <w:szCs w:val="28"/>
                <w:lang w:val="uk-UA"/>
              </w:rPr>
              <w:t>1.56</w:t>
            </w:r>
          </w:p>
        </w:tc>
        <w:tc>
          <w:tcPr>
            <w:tcW w:w="7837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чутливості культур мікроорганізмів до антибактеріальних препаратів (12 дисків)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120,56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C6A">
              <w:rPr>
                <w:rFonts w:ascii="Times New Roman" w:hAnsi="Times New Roman"/>
                <w:sz w:val="28"/>
                <w:szCs w:val="28"/>
                <w:lang w:val="uk-UA"/>
              </w:rPr>
              <w:t>1.57</w:t>
            </w:r>
          </w:p>
        </w:tc>
        <w:tc>
          <w:tcPr>
            <w:tcW w:w="7837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чутливості культур мікроорганізмів до антибактеріальних препаратів (8 дисків)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103,42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C6A">
              <w:rPr>
                <w:rFonts w:ascii="Times New Roman" w:hAnsi="Times New Roman"/>
                <w:sz w:val="28"/>
                <w:szCs w:val="28"/>
                <w:lang w:val="uk-UA"/>
              </w:rPr>
              <w:t>1.58</w:t>
            </w:r>
          </w:p>
        </w:tc>
        <w:tc>
          <w:tcPr>
            <w:tcW w:w="7837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Профілактичне дослідження на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носійство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збудників кишкових інфекцій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105,56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C6A">
              <w:rPr>
                <w:rFonts w:ascii="Times New Roman" w:hAnsi="Times New Roman"/>
                <w:sz w:val="28"/>
                <w:szCs w:val="28"/>
                <w:lang w:val="uk-UA"/>
              </w:rPr>
              <w:t>1.59</w:t>
            </w:r>
          </w:p>
        </w:tc>
        <w:tc>
          <w:tcPr>
            <w:tcW w:w="7837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Профілактичне дослідження на </w:t>
            </w:r>
            <w:proofErr w:type="spellStart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носійство</w:t>
            </w:r>
            <w:proofErr w:type="spellEnd"/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золотистого стафілококу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105,88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  <w:lang w:val="uk-UA"/>
              </w:rPr>
            </w:pPr>
            <w:r w:rsidRPr="00471C6A">
              <w:rPr>
                <w:sz w:val="28"/>
                <w:szCs w:val="28"/>
                <w:lang w:val="uk-UA"/>
              </w:rPr>
              <w:t>1.60</w:t>
            </w:r>
          </w:p>
        </w:tc>
        <w:tc>
          <w:tcPr>
            <w:tcW w:w="7837" w:type="dxa"/>
            <w:vAlign w:val="center"/>
          </w:tcPr>
          <w:p w:rsidR="009A1B08" w:rsidRPr="00652BD0" w:rsidRDefault="009A1B08" w:rsidP="00F51A56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  <w:lang w:val="uk-UA"/>
              </w:rPr>
            </w:pPr>
            <w:r w:rsidRPr="00652BD0">
              <w:rPr>
                <w:sz w:val="28"/>
                <w:szCs w:val="28"/>
                <w:lang w:val="uk-UA"/>
              </w:rPr>
              <w:t xml:space="preserve">Профілактичне дослідження на </w:t>
            </w:r>
            <w:proofErr w:type="spellStart"/>
            <w:r w:rsidRPr="00652BD0">
              <w:rPr>
                <w:sz w:val="28"/>
                <w:szCs w:val="28"/>
              </w:rPr>
              <w:t>Corynebacteriumdiphtheriae</w:t>
            </w:r>
            <w:proofErr w:type="spellEnd"/>
          </w:p>
        </w:tc>
        <w:tc>
          <w:tcPr>
            <w:tcW w:w="1808" w:type="dxa"/>
          </w:tcPr>
          <w:p w:rsidR="009A1B08" w:rsidRPr="00652BD0" w:rsidRDefault="009A1B08" w:rsidP="00F51A56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196,79</w:t>
            </w:r>
          </w:p>
        </w:tc>
      </w:tr>
      <w:tr w:rsidR="009A1B08" w:rsidRPr="00652BD0" w:rsidTr="00652BD0">
        <w:tc>
          <w:tcPr>
            <w:tcW w:w="776" w:type="dxa"/>
          </w:tcPr>
          <w:p w:rsidR="009A1B08" w:rsidRPr="00471C6A" w:rsidRDefault="009A1B08" w:rsidP="00EF3842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  <w:lang w:val="uk-UA"/>
              </w:rPr>
            </w:pPr>
            <w:r w:rsidRPr="00471C6A">
              <w:rPr>
                <w:sz w:val="28"/>
                <w:szCs w:val="28"/>
                <w:lang w:val="uk-UA"/>
              </w:rPr>
              <w:t>1.61</w:t>
            </w:r>
          </w:p>
        </w:tc>
        <w:tc>
          <w:tcPr>
            <w:tcW w:w="7837" w:type="dxa"/>
            <w:vAlign w:val="center"/>
          </w:tcPr>
          <w:p w:rsidR="009A1B08" w:rsidRPr="00652BD0" w:rsidRDefault="009A1B08" w:rsidP="00F51A56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52BD0">
              <w:rPr>
                <w:sz w:val="28"/>
                <w:szCs w:val="28"/>
              </w:rPr>
              <w:t>Пос</w:t>
            </w:r>
            <w:proofErr w:type="gramEnd"/>
            <w:r w:rsidRPr="00652BD0">
              <w:rPr>
                <w:sz w:val="28"/>
                <w:szCs w:val="28"/>
              </w:rPr>
              <w:t>івкрові</w:t>
            </w:r>
            <w:proofErr w:type="spellEnd"/>
            <w:r w:rsidRPr="00652BD0">
              <w:rPr>
                <w:sz w:val="28"/>
                <w:szCs w:val="28"/>
              </w:rPr>
              <w:t xml:space="preserve"> на </w:t>
            </w:r>
            <w:proofErr w:type="spellStart"/>
            <w:r w:rsidRPr="00652BD0">
              <w:rPr>
                <w:sz w:val="28"/>
                <w:szCs w:val="28"/>
              </w:rPr>
              <w:t>стерильність</w:t>
            </w:r>
            <w:proofErr w:type="spellEnd"/>
            <w:r w:rsidRPr="00652BD0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52BD0">
              <w:rPr>
                <w:sz w:val="28"/>
                <w:szCs w:val="28"/>
                <w:lang w:val="uk-UA"/>
              </w:rPr>
              <w:t>гемокультуру</w:t>
            </w:r>
            <w:proofErr w:type="spellEnd"/>
            <w:r w:rsidRPr="00652BD0">
              <w:rPr>
                <w:sz w:val="28"/>
                <w:szCs w:val="28"/>
                <w:lang w:val="uk-UA"/>
              </w:rPr>
              <w:t xml:space="preserve">) </w:t>
            </w:r>
            <w:r w:rsidRPr="00652BD0">
              <w:rPr>
                <w:sz w:val="28"/>
                <w:szCs w:val="28"/>
              </w:rPr>
              <w:t xml:space="preserve">(без </w:t>
            </w:r>
            <w:proofErr w:type="spellStart"/>
            <w:r w:rsidRPr="00652BD0">
              <w:rPr>
                <w:sz w:val="28"/>
                <w:szCs w:val="28"/>
              </w:rPr>
              <w:t>ідентифікації</w:t>
            </w:r>
            <w:proofErr w:type="spellEnd"/>
            <w:r w:rsidRPr="00652BD0">
              <w:rPr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9A1B08" w:rsidRPr="00652BD0" w:rsidRDefault="009A1B08" w:rsidP="00F51A56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  <w:lang w:val="uk-UA"/>
              </w:rPr>
            </w:pPr>
            <w:r w:rsidRPr="00652BD0">
              <w:rPr>
                <w:sz w:val="28"/>
                <w:szCs w:val="28"/>
                <w:lang w:val="uk-UA"/>
              </w:rPr>
              <w:t>143,70</w:t>
            </w:r>
          </w:p>
        </w:tc>
      </w:tr>
    </w:tbl>
    <w:p w:rsidR="007A4551" w:rsidRPr="00652BD0" w:rsidRDefault="007A4551">
      <w:pPr>
        <w:rPr>
          <w:sz w:val="28"/>
          <w:szCs w:val="28"/>
        </w:rPr>
      </w:pPr>
      <w:r w:rsidRPr="00652BD0">
        <w:rPr>
          <w:sz w:val="28"/>
          <w:szCs w:val="28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7907"/>
        <w:gridCol w:w="1843"/>
      </w:tblGrid>
      <w:tr w:rsidR="008145CE" w:rsidRPr="00652BD0" w:rsidTr="008145CE">
        <w:tc>
          <w:tcPr>
            <w:tcW w:w="706" w:type="dxa"/>
          </w:tcPr>
          <w:p w:rsidR="008145CE" w:rsidRPr="00652BD0" w:rsidRDefault="008145CE" w:rsidP="0015695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07" w:type="dxa"/>
          </w:tcPr>
          <w:p w:rsidR="008145CE" w:rsidRPr="00652BD0" w:rsidRDefault="008145CE" w:rsidP="0015695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 ПАРАЗИТОЛОГІЧНІ ТА ЕНТОМОЛОГІЧНІ ДОСЛІДЖЕННЯ</w:t>
            </w:r>
          </w:p>
        </w:tc>
        <w:tc>
          <w:tcPr>
            <w:tcW w:w="1843" w:type="dxa"/>
          </w:tcPr>
          <w:p w:rsidR="008145CE" w:rsidRPr="00652BD0" w:rsidRDefault="008145CE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145CE" w:rsidRPr="00652BD0" w:rsidTr="008145CE">
        <w:tc>
          <w:tcPr>
            <w:tcW w:w="706" w:type="dxa"/>
          </w:tcPr>
          <w:p w:rsidR="008145CE" w:rsidRPr="00652BD0" w:rsidRDefault="008145CE" w:rsidP="005A477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07" w:type="dxa"/>
          </w:tcPr>
          <w:p w:rsidR="008145CE" w:rsidRPr="00652BD0" w:rsidRDefault="008145CE" w:rsidP="005A477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D0">
              <w:rPr>
                <w:rFonts w:ascii="Times New Roman" w:hAnsi="Times New Roman"/>
                <w:sz w:val="28"/>
                <w:szCs w:val="28"/>
                <w:lang w:val="uk-UA"/>
              </w:rPr>
              <w:t>МІКРОБІОЛОГІЧНА ЛАБОРАТОРІЯ</w:t>
            </w:r>
          </w:p>
        </w:tc>
        <w:tc>
          <w:tcPr>
            <w:tcW w:w="1843" w:type="dxa"/>
          </w:tcPr>
          <w:p w:rsidR="008145CE" w:rsidRPr="00652BD0" w:rsidRDefault="008145CE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яєць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, личинок,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гельмінтів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та цист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патогенних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кишкових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найпростіших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  у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ґрунті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іску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319,28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r w:rsidRPr="001116FB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яєць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та личинок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гельмінті</w:t>
            </w:r>
            <w:proofErr w:type="gramStart"/>
            <w:r w:rsidRPr="001116FB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1116FB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воді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питній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322,97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r w:rsidRPr="001116FB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цист</w:t>
            </w:r>
            <w:proofErr w:type="gramStart"/>
            <w:r w:rsidRPr="001116FB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оцист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патогенних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найпростіших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воді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питній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343,19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8D50C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r w:rsidRPr="001116FB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ооцист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криптоспоридій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воді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питній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плавальних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басейні</w:t>
            </w:r>
            <w:proofErr w:type="gramStart"/>
            <w:r w:rsidRPr="001116FB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338,48</w:t>
            </w:r>
          </w:p>
        </w:tc>
      </w:tr>
      <w:tr w:rsidR="001116FB" w:rsidRPr="00652BD0" w:rsidTr="00012118">
        <w:trPr>
          <w:trHeight w:val="547"/>
        </w:trPr>
        <w:tc>
          <w:tcPr>
            <w:tcW w:w="706" w:type="dxa"/>
          </w:tcPr>
          <w:p w:rsidR="001116FB" w:rsidRPr="001116FB" w:rsidRDefault="001116FB" w:rsidP="00783CB4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4.5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273" w:lineRule="auto"/>
              <w:rPr>
                <w:sz w:val="28"/>
                <w:szCs w:val="28"/>
                <w:lang w:val="en-US"/>
              </w:rPr>
            </w:pPr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  <w:lang w:val="en-US"/>
              </w:rPr>
              <w:t> </w:t>
            </w:r>
            <w:r w:rsidRPr="001116FB">
              <w:rPr>
                <w:color w:val="000000"/>
                <w:sz w:val="28"/>
                <w:szCs w:val="28"/>
              </w:rPr>
              <w:t>м</w:t>
            </w:r>
            <w:r w:rsidRPr="001116F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&amp;</w:t>
            </w:r>
            <w:proofErr w:type="spellStart"/>
            <w:r w:rsidRPr="001116F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apos</w:t>
            </w:r>
            <w:proofErr w:type="spellEnd"/>
            <w:r w:rsidRPr="001116F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;</w:t>
            </w:r>
            <w:r w:rsidRPr="001116FB">
              <w:rPr>
                <w:color w:val="000000"/>
                <w:sz w:val="28"/>
                <w:szCs w:val="28"/>
              </w:rPr>
              <w:t>яса</w:t>
            </w:r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116FB">
              <w:rPr>
                <w:color w:val="000000"/>
                <w:sz w:val="28"/>
                <w:szCs w:val="28"/>
              </w:rPr>
              <w:t>та</w:t>
            </w:r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116FB">
              <w:rPr>
                <w:color w:val="000000"/>
                <w:sz w:val="28"/>
                <w:szCs w:val="28"/>
              </w:rPr>
              <w:t>м</w:t>
            </w:r>
            <w:r w:rsidRPr="001116F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&amp;</w:t>
            </w:r>
            <w:proofErr w:type="spellStart"/>
            <w:r w:rsidRPr="001116F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apos</w:t>
            </w:r>
            <w:proofErr w:type="spellEnd"/>
            <w:r w:rsidRPr="001116FB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;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ясопродуктів</w:t>
            </w:r>
            <w:proofErr w:type="spellEnd"/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116FB">
              <w:rPr>
                <w:color w:val="000000"/>
                <w:sz w:val="28"/>
                <w:szCs w:val="28"/>
              </w:rPr>
              <w:t>методом</w:t>
            </w:r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компресії</w:t>
            </w:r>
            <w:proofErr w:type="spellEnd"/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116FB">
              <w:rPr>
                <w:color w:val="000000"/>
                <w:sz w:val="28"/>
                <w:szCs w:val="28"/>
              </w:rPr>
              <w:t>на</w:t>
            </w:r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116FB">
              <w:rPr>
                <w:color w:val="000000"/>
                <w:sz w:val="28"/>
                <w:szCs w:val="28"/>
              </w:rPr>
              <w:t>личинки</w:t>
            </w:r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біогельмінтів</w:t>
            </w:r>
            <w:proofErr w:type="spellEnd"/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трихінелоскопія</w:t>
            </w:r>
            <w:proofErr w:type="spellEnd"/>
            <w:r w:rsidRPr="001116FB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133,06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4.6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періонального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зскрібка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яйця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гельмінтів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41,43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4.7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фекалій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яйця,личинки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фрагменти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гельмінтів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методами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збагачення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131,05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4.8</w:t>
            </w:r>
          </w:p>
        </w:tc>
        <w:tc>
          <w:tcPr>
            <w:tcW w:w="7907" w:type="dxa"/>
            <w:vAlign w:val="center"/>
          </w:tcPr>
          <w:p w:rsidR="001116FB" w:rsidRPr="001116FB" w:rsidRDefault="001116FB" w:rsidP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фекалій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патогенні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кишкові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найпростійші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93,80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4.9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фекалій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криптоспоридіоз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162,27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4.10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фекалій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методом Бермана на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виявлення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личинок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гельмінтів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88,92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4.11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крові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плазмодії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малярії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інші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паразити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397,29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40C1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4.12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побутового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пилу на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наявність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алергенних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кліщів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434,34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07CB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4.13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Досл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ідження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членистоногих (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видова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діагностика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151,88</w:t>
            </w:r>
          </w:p>
        </w:tc>
      </w:tr>
      <w:tr w:rsidR="001116FB" w:rsidRPr="00652BD0" w:rsidTr="00012118">
        <w:tc>
          <w:tcPr>
            <w:tcW w:w="706" w:type="dxa"/>
          </w:tcPr>
          <w:p w:rsidR="001116FB" w:rsidRPr="001116FB" w:rsidRDefault="001116FB" w:rsidP="00907CBD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16FB">
              <w:rPr>
                <w:rFonts w:ascii="Times New Roman" w:hAnsi="Times New Roman"/>
                <w:sz w:val="28"/>
                <w:szCs w:val="28"/>
                <w:lang w:val="uk-UA"/>
              </w:rPr>
              <w:t>4.14</w:t>
            </w:r>
          </w:p>
        </w:tc>
        <w:tc>
          <w:tcPr>
            <w:tcW w:w="7907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proofErr w:type="spellStart"/>
            <w:r w:rsidRPr="001116FB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яєць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та личинок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гельмінтів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116FB">
              <w:rPr>
                <w:color w:val="000000"/>
                <w:sz w:val="28"/>
                <w:szCs w:val="28"/>
              </w:rPr>
              <w:t>воді</w:t>
            </w:r>
            <w:proofErr w:type="spellEnd"/>
            <w:r w:rsidRPr="001116F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16FB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1116FB">
              <w:rPr>
                <w:color w:val="000000"/>
                <w:sz w:val="28"/>
                <w:szCs w:val="28"/>
              </w:rPr>
              <w:t>ічній</w:t>
            </w:r>
            <w:proofErr w:type="spellEnd"/>
          </w:p>
        </w:tc>
        <w:tc>
          <w:tcPr>
            <w:tcW w:w="1843" w:type="dxa"/>
            <w:vAlign w:val="center"/>
          </w:tcPr>
          <w:p w:rsidR="001116FB" w:rsidRPr="001116FB" w:rsidRDefault="001116FB">
            <w:pPr>
              <w:pStyle w:val="a5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1116FB">
              <w:rPr>
                <w:color w:val="000000"/>
                <w:sz w:val="28"/>
                <w:szCs w:val="28"/>
              </w:rPr>
              <w:t>332,87</w:t>
            </w:r>
          </w:p>
        </w:tc>
      </w:tr>
    </w:tbl>
    <w:p w:rsidR="00852BF2" w:rsidRPr="001116FB" w:rsidRDefault="00852BF2" w:rsidP="0021359E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852BF2" w:rsidRPr="001116FB" w:rsidRDefault="00852BF2" w:rsidP="0021359E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852BF2" w:rsidRPr="00652BD0" w:rsidRDefault="00E72CEF" w:rsidP="0021359E">
      <w:pPr>
        <w:spacing w:after="0" w:line="312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Підстава: Наказ від 01.07.25 </w:t>
      </w:r>
      <w:r w:rsidR="00852BF2" w:rsidRPr="00652BD0">
        <w:rPr>
          <w:rFonts w:ascii="Times New Roman" w:hAnsi="Times New Roman"/>
          <w:b/>
          <w:sz w:val="28"/>
          <w:szCs w:val="28"/>
          <w:lang w:val="uk-UA"/>
        </w:rPr>
        <w:t>р. №</w:t>
      </w:r>
      <w:r w:rsidR="00EC2004" w:rsidRPr="00EC200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238</w:t>
      </w:r>
      <w:r w:rsidR="00852BF2" w:rsidRPr="00652BD0">
        <w:rPr>
          <w:rFonts w:ascii="Times New Roman" w:hAnsi="Times New Roman"/>
          <w:b/>
          <w:sz w:val="28"/>
          <w:szCs w:val="28"/>
          <w:lang w:val="uk-UA"/>
        </w:rPr>
        <w:t xml:space="preserve"> ДУ «МОЦКПХ МОЗУ»</w:t>
      </w:r>
    </w:p>
    <w:sectPr w:rsidR="00852BF2" w:rsidRPr="00652BD0" w:rsidSect="0058648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9CF"/>
    <w:multiLevelType w:val="hybridMultilevel"/>
    <w:tmpl w:val="D11C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124782"/>
    <w:multiLevelType w:val="hybridMultilevel"/>
    <w:tmpl w:val="8A66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963FD0"/>
    <w:multiLevelType w:val="hybridMultilevel"/>
    <w:tmpl w:val="A30A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FA6BE3"/>
    <w:multiLevelType w:val="hybridMultilevel"/>
    <w:tmpl w:val="1DC6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1359E"/>
    <w:rsid w:val="000028A1"/>
    <w:rsid w:val="000068D1"/>
    <w:rsid w:val="000100AE"/>
    <w:rsid w:val="00011E8F"/>
    <w:rsid w:val="000160C8"/>
    <w:rsid w:val="00016CD4"/>
    <w:rsid w:val="000216A2"/>
    <w:rsid w:val="00034412"/>
    <w:rsid w:val="00034933"/>
    <w:rsid w:val="0004516C"/>
    <w:rsid w:val="00053F88"/>
    <w:rsid w:val="00061C37"/>
    <w:rsid w:val="00062D9F"/>
    <w:rsid w:val="00070467"/>
    <w:rsid w:val="0007458A"/>
    <w:rsid w:val="000A70AA"/>
    <w:rsid w:val="000B1BE1"/>
    <w:rsid w:val="000B41BF"/>
    <w:rsid w:val="000B56C4"/>
    <w:rsid w:val="000B5F18"/>
    <w:rsid w:val="000B7B1E"/>
    <w:rsid w:val="000B7E71"/>
    <w:rsid w:val="000D3414"/>
    <w:rsid w:val="000D3FBF"/>
    <w:rsid w:val="000D7104"/>
    <w:rsid w:val="000D7F63"/>
    <w:rsid w:val="001116FB"/>
    <w:rsid w:val="00116F5D"/>
    <w:rsid w:val="001345DE"/>
    <w:rsid w:val="001411E5"/>
    <w:rsid w:val="00150BEB"/>
    <w:rsid w:val="0015695F"/>
    <w:rsid w:val="001604D4"/>
    <w:rsid w:val="00160D5C"/>
    <w:rsid w:val="00160F4F"/>
    <w:rsid w:val="00162B19"/>
    <w:rsid w:val="00163176"/>
    <w:rsid w:val="00163BBD"/>
    <w:rsid w:val="001674F7"/>
    <w:rsid w:val="001721C0"/>
    <w:rsid w:val="00172DF9"/>
    <w:rsid w:val="00173F53"/>
    <w:rsid w:val="00184BE4"/>
    <w:rsid w:val="0018675A"/>
    <w:rsid w:val="0019271B"/>
    <w:rsid w:val="00192C13"/>
    <w:rsid w:val="001941A7"/>
    <w:rsid w:val="001B7C48"/>
    <w:rsid w:val="001C51D8"/>
    <w:rsid w:val="001C5B62"/>
    <w:rsid w:val="001D3C3A"/>
    <w:rsid w:val="001D69A0"/>
    <w:rsid w:val="001D6D15"/>
    <w:rsid w:val="001E239F"/>
    <w:rsid w:val="001E6DD8"/>
    <w:rsid w:val="001E7B1B"/>
    <w:rsid w:val="001F1C19"/>
    <w:rsid w:val="001F23A9"/>
    <w:rsid w:val="0020065A"/>
    <w:rsid w:val="00207CF8"/>
    <w:rsid w:val="002112E5"/>
    <w:rsid w:val="00212DF6"/>
    <w:rsid w:val="0021359E"/>
    <w:rsid w:val="0021454D"/>
    <w:rsid w:val="00215A0F"/>
    <w:rsid w:val="00216926"/>
    <w:rsid w:val="00216ED7"/>
    <w:rsid w:val="0022124B"/>
    <w:rsid w:val="002240B9"/>
    <w:rsid w:val="002304F4"/>
    <w:rsid w:val="002313FA"/>
    <w:rsid w:val="0025622D"/>
    <w:rsid w:val="00260528"/>
    <w:rsid w:val="00262F1C"/>
    <w:rsid w:val="002650FF"/>
    <w:rsid w:val="00267547"/>
    <w:rsid w:val="0027300D"/>
    <w:rsid w:val="002743E9"/>
    <w:rsid w:val="002779F1"/>
    <w:rsid w:val="002936AF"/>
    <w:rsid w:val="00293C2B"/>
    <w:rsid w:val="002A0988"/>
    <w:rsid w:val="002A14F0"/>
    <w:rsid w:val="002A6062"/>
    <w:rsid w:val="002A7534"/>
    <w:rsid w:val="002B43B2"/>
    <w:rsid w:val="002B4FFE"/>
    <w:rsid w:val="002B6548"/>
    <w:rsid w:val="002C06DF"/>
    <w:rsid w:val="002C28EA"/>
    <w:rsid w:val="002C6ADF"/>
    <w:rsid w:val="002D0759"/>
    <w:rsid w:val="002D0D6C"/>
    <w:rsid w:val="002D24C2"/>
    <w:rsid w:val="002D3226"/>
    <w:rsid w:val="002E23C5"/>
    <w:rsid w:val="00304D72"/>
    <w:rsid w:val="003054E5"/>
    <w:rsid w:val="0030703D"/>
    <w:rsid w:val="003077B7"/>
    <w:rsid w:val="00307B7C"/>
    <w:rsid w:val="00311C9B"/>
    <w:rsid w:val="00314315"/>
    <w:rsid w:val="003167CF"/>
    <w:rsid w:val="003222DF"/>
    <w:rsid w:val="003241DE"/>
    <w:rsid w:val="003306F8"/>
    <w:rsid w:val="00333532"/>
    <w:rsid w:val="0034031E"/>
    <w:rsid w:val="00341AF8"/>
    <w:rsid w:val="003452A3"/>
    <w:rsid w:val="003473AC"/>
    <w:rsid w:val="00351234"/>
    <w:rsid w:val="00352648"/>
    <w:rsid w:val="0036148C"/>
    <w:rsid w:val="0038270E"/>
    <w:rsid w:val="00383425"/>
    <w:rsid w:val="0038473C"/>
    <w:rsid w:val="0039046D"/>
    <w:rsid w:val="00393F32"/>
    <w:rsid w:val="00394317"/>
    <w:rsid w:val="00394648"/>
    <w:rsid w:val="00397E51"/>
    <w:rsid w:val="003A0256"/>
    <w:rsid w:val="003A0B40"/>
    <w:rsid w:val="003A38BA"/>
    <w:rsid w:val="003A3A0A"/>
    <w:rsid w:val="003B088D"/>
    <w:rsid w:val="003B3ED7"/>
    <w:rsid w:val="003C0295"/>
    <w:rsid w:val="003C0CC8"/>
    <w:rsid w:val="003C28DD"/>
    <w:rsid w:val="003C38CA"/>
    <w:rsid w:val="003C56BA"/>
    <w:rsid w:val="003C7179"/>
    <w:rsid w:val="003D3125"/>
    <w:rsid w:val="003E3774"/>
    <w:rsid w:val="003E4FCF"/>
    <w:rsid w:val="003F59FE"/>
    <w:rsid w:val="003F7F16"/>
    <w:rsid w:val="00402B9C"/>
    <w:rsid w:val="00407ACF"/>
    <w:rsid w:val="00407D81"/>
    <w:rsid w:val="004125C8"/>
    <w:rsid w:val="004132DA"/>
    <w:rsid w:val="004143A4"/>
    <w:rsid w:val="00426F55"/>
    <w:rsid w:val="0043566B"/>
    <w:rsid w:val="00435C58"/>
    <w:rsid w:val="00436029"/>
    <w:rsid w:val="004362C2"/>
    <w:rsid w:val="004375C6"/>
    <w:rsid w:val="00447DA8"/>
    <w:rsid w:val="00452583"/>
    <w:rsid w:val="00457978"/>
    <w:rsid w:val="00457FA3"/>
    <w:rsid w:val="00470764"/>
    <w:rsid w:val="00471C6A"/>
    <w:rsid w:val="004750B7"/>
    <w:rsid w:val="00476FEC"/>
    <w:rsid w:val="004836A2"/>
    <w:rsid w:val="00486B91"/>
    <w:rsid w:val="00491D8B"/>
    <w:rsid w:val="004924C8"/>
    <w:rsid w:val="004A2E49"/>
    <w:rsid w:val="004A40A1"/>
    <w:rsid w:val="004A6AB1"/>
    <w:rsid w:val="004B29CC"/>
    <w:rsid w:val="004B2FAF"/>
    <w:rsid w:val="004B3D5E"/>
    <w:rsid w:val="004B6F65"/>
    <w:rsid w:val="004C0074"/>
    <w:rsid w:val="004C3CB1"/>
    <w:rsid w:val="004C78F3"/>
    <w:rsid w:val="004D0254"/>
    <w:rsid w:val="004D4EFF"/>
    <w:rsid w:val="004E58D7"/>
    <w:rsid w:val="004E58E8"/>
    <w:rsid w:val="005000D8"/>
    <w:rsid w:val="00502C80"/>
    <w:rsid w:val="00504984"/>
    <w:rsid w:val="00506D2E"/>
    <w:rsid w:val="00510041"/>
    <w:rsid w:val="00510E95"/>
    <w:rsid w:val="005234DD"/>
    <w:rsid w:val="0052562E"/>
    <w:rsid w:val="00527CBD"/>
    <w:rsid w:val="00530BC9"/>
    <w:rsid w:val="00532C77"/>
    <w:rsid w:val="00540B0B"/>
    <w:rsid w:val="00545563"/>
    <w:rsid w:val="005609FF"/>
    <w:rsid w:val="0056500F"/>
    <w:rsid w:val="00573D68"/>
    <w:rsid w:val="0057511A"/>
    <w:rsid w:val="00586482"/>
    <w:rsid w:val="005867D4"/>
    <w:rsid w:val="00587A3F"/>
    <w:rsid w:val="00592676"/>
    <w:rsid w:val="0059442D"/>
    <w:rsid w:val="005965F8"/>
    <w:rsid w:val="00597CAB"/>
    <w:rsid w:val="005A477B"/>
    <w:rsid w:val="005B1B11"/>
    <w:rsid w:val="005B1F1B"/>
    <w:rsid w:val="005B2812"/>
    <w:rsid w:val="005B30C5"/>
    <w:rsid w:val="005B5184"/>
    <w:rsid w:val="005B6E01"/>
    <w:rsid w:val="005C042D"/>
    <w:rsid w:val="005C522F"/>
    <w:rsid w:val="005D0669"/>
    <w:rsid w:val="005D2011"/>
    <w:rsid w:val="005F26A6"/>
    <w:rsid w:val="005F3D0B"/>
    <w:rsid w:val="005F4FC5"/>
    <w:rsid w:val="005F56EB"/>
    <w:rsid w:val="005F7B7B"/>
    <w:rsid w:val="00600BFA"/>
    <w:rsid w:val="0061556E"/>
    <w:rsid w:val="00616172"/>
    <w:rsid w:val="00646014"/>
    <w:rsid w:val="00650764"/>
    <w:rsid w:val="00652BD0"/>
    <w:rsid w:val="00657B9E"/>
    <w:rsid w:val="00664D10"/>
    <w:rsid w:val="00670243"/>
    <w:rsid w:val="00672FB4"/>
    <w:rsid w:val="00674C7F"/>
    <w:rsid w:val="006828E3"/>
    <w:rsid w:val="00685BDE"/>
    <w:rsid w:val="00691C06"/>
    <w:rsid w:val="00695C2A"/>
    <w:rsid w:val="006A2A3D"/>
    <w:rsid w:val="006A7796"/>
    <w:rsid w:val="006B4383"/>
    <w:rsid w:val="006C0793"/>
    <w:rsid w:val="006C09F5"/>
    <w:rsid w:val="006C5D74"/>
    <w:rsid w:val="006D0266"/>
    <w:rsid w:val="006D3568"/>
    <w:rsid w:val="006E004B"/>
    <w:rsid w:val="006E0C6E"/>
    <w:rsid w:val="006E1D48"/>
    <w:rsid w:val="006E4668"/>
    <w:rsid w:val="006F37F1"/>
    <w:rsid w:val="006F4A75"/>
    <w:rsid w:val="006F690E"/>
    <w:rsid w:val="00701AFF"/>
    <w:rsid w:val="00702CDA"/>
    <w:rsid w:val="00702D4B"/>
    <w:rsid w:val="00707D4A"/>
    <w:rsid w:val="00717C1D"/>
    <w:rsid w:val="00731E96"/>
    <w:rsid w:val="007343C2"/>
    <w:rsid w:val="00741EDB"/>
    <w:rsid w:val="00741FF3"/>
    <w:rsid w:val="00756181"/>
    <w:rsid w:val="00756333"/>
    <w:rsid w:val="00757814"/>
    <w:rsid w:val="007607DB"/>
    <w:rsid w:val="00762B16"/>
    <w:rsid w:val="007759BD"/>
    <w:rsid w:val="00783CB4"/>
    <w:rsid w:val="00784553"/>
    <w:rsid w:val="00786F82"/>
    <w:rsid w:val="007962BC"/>
    <w:rsid w:val="007A4551"/>
    <w:rsid w:val="007B0EF7"/>
    <w:rsid w:val="007B2026"/>
    <w:rsid w:val="007B4CB6"/>
    <w:rsid w:val="007D0067"/>
    <w:rsid w:val="007D1BAC"/>
    <w:rsid w:val="007D670C"/>
    <w:rsid w:val="007E1F48"/>
    <w:rsid w:val="007E4860"/>
    <w:rsid w:val="007E72AD"/>
    <w:rsid w:val="007F0B8E"/>
    <w:rsid w:val="007F35DD"/>
    <w:rsid w:val="007F6A08"/>
    <w:rsid w:val="007F6E78"/>
    <w:rsid w:val="00803B6D"/>
    <w:rsid w:val="00804EDA"/>
    <w:rsid w:val="00810C12"/>
    <w:rsid w:val="0081177A"/>
    <w:rsid w:val="008145CE"/>
    <w:rsid w:val="00822DDA"/>
    <w:rsid w:val="00824C2C"/>
    <w:rsid w:val="00825633"/>
    <w:rsid w:val="00826557"/>
    <w:rsid w:val="00832A67"/>
    <w:rsid w:val="008332E2"/>
    <w:rsid w:val="00835770"/>
    <w:rsid w:val="0083643B"/>
    <w:rsid w:val="0084343D"/>
    <w:rsid w:val="0085239F"/>
    <w:rsid w:val="00852BF2"/>
    <w:rsid w:val="00860F4E"/>
    <w:rsid w:val="00872CC5"/>
    <w:rsid w:val="00876B7D"/>
    <w:rsid w:val="00881879"/>
    <w:rsid w:val="00884C3A"/>
    <w:rsid w:val="008863F8"/>
    <w:rsid w:val="00894CF6"/>
    <w:rsid w:val="00896BBC"/>
    <w:rsid w:val="008A4CC6"/>
    <w:rsid w:val="008A7D02"/>
    <w:rsid w:val="008D06E9"/>
    <w:rsid w:val="008D1CF9"/>
    <w:rsid w:val="008D50CE"/>
    <w:rsid w:val="008E030C"/>
    <w:rsid w:val="008E5F67"/>
    <w:rsid w:val="008E60F7"/>
    <w:rsid w:val="00905489"/>
    <w:rsid w:val="00907CBD"/>
    <w:rsid w:val="00907EBD"/>
    <w:rsid w:val="0091340E"/>
    <w:rsid w:val="009143AF"/>
    <w:rsid w:val="00915B37"/>
    <w:rsid w:val="00921293"/>
    <w:rsid w:val="00937917"/>
    <w:rsid w:val="00940C1D"/>
    <w:rsid w:val="00945DE5"/>
    <w:rsid w:val="00946C7B"/>
    <w:rsid w:val="00950B8C"/>
    <w:rsid w:val="00954220"/>
    <w:rsid w:val="00957B7F"/>
    <w:rsid w:val="00962BD6"/>
    <w:rsid w:val="009634DA"/>
    <w:rsid w:val="009665A0"/>
    <w:rsid w:val="00967BF5"/>
    <w:rsid w:val="00967E90"/>
    <w:rsid w:val="00986A07"/>
    <w:rsid w:val="00987974"/>
    <w:rsid w:val="009954A1"/>
    <w:rsid w:val="009958B7"/>
    <w:rsid w:val="009A1B08"/>
    <w:rsid w:val="009A7E4C"/>
    <w:rsid w:val="009B348D"/>
    <w:rsid w:val="009C21CA"/>
    <w:rsid w:val="009C245E"/>
    <w:rsid w:val="009C3B23"/>
    <w:rsid w:val="009D045F"/>
    <w:rsid w:val="009D3628"/>
    <w:rsid w:val="009D3B7F"/>
    <w:rsid w:val="009D65D3"/>
    <w:rsid w:val="009D7ED3"/>
    <w:rsid w:val="009E12DC"/>
    <w:rsid w:val="009E2B21"/>
    <w:rsid w:val="009E3B69"/>
    <w:rsid w:val="009F4EE5"/>
    <w:rsid w:val="00A04E47"/>
    <w:rsid w:val="00A050E8"/>
    <w:rsid w:val="00A14010"/>
    <w:rsid w:val="00A2393D"/>
    <w:rsid w:val="00A24057"/>
    <w:rsid w:val="00A24494"/>
    <w:rsid w:val="00A34327"/>
    <w:rsid w:val="00A34688"/>
    <w:rsid w:val="00A36F5A"/>
    <w:rsid w:val="00A37AB2"/>
    <w:rsid w:val="00A46C87"/>
    <w:rsid w:val="00A53C76"/>
    <w:rsid w:val="00A60FA1"/>
    <w:rsid w:val="00A6181E"/>
    <w:rsid w:val="00A62177"/>
    <w:rsid w:val="00A629A1"/>
    <w:rsid w:val="00A65911"/>
    <w:rsid w:val="00A76F3D"/>
    <w:rsid w:val="00A84AB8"/>
    <w:rsid w:val="00A91618"/>
    <w:rsid w:val="00A92FAF"/>
    <w:rsid w:val="00AA41C5"/>
    <w:rsid w:val="00AA544D"/>
    <w:rsid w:val="00AA72D0"/>
    <w:rsid w:val="00AB4F34"/>
    <w:rsid w:val="00AC32E7"/>
    <w:rsid w:val="00AD2682"/>
    <w:rsid w:val="00AE4C4D"/>
    <w:rsid w:val="00AE646B"/>
    <w:rsid w:val="00AF7C3B"/>
    <w:rsid w:val="00B027A9"/>
    <w:rsid w:val="00B03C45"/>
    <w:rsid w:val="00B058A1"/>
    <w:rsid w:val="00B101F5"/>
    <w:rsid w:val="00B14494"/>
    <w:rsid w:val="00B1748F"/>
    <w:rsid w:val="00B23A8E"/>
    <w:rsid w:val="00B31ECF"/>
    <w:rsid w:val="00B34F2F"/>
    <w:rsid w:val="00B40BF8"/>
    <w:rsid w:val="00B44509"/>
    <w:rsid w:val="00B44E4E"/>
    <w:rsid w:val="00B451B9"/>
    <w:rsid w:val="00B515D8"/>
    <w:rsid w:val="00B52934"/>
    <w:rsid w:val="00B52A40"/>
    <w:rsid w:val="00B52E0F"/>
    <w:rsid w:val="00B5427C"/>
    <w:rsid w:val="00B60261"/>
    <w:rsid w:val="00B659B1"/>
    <w:rsid w:val="00B65A24"/>
    <w:rsid w:val="00B66408"/>
    <w:rsid w:val="00B76071"/>
    <w:rsid w:val="00B81E75"/>
    <w:rsid w:val="00B82D14"/>
    <w:rsid w:val="00B84DBB"/>
    <w:rsid w:val="00B85234"/>
    <w:rsid w:val="00B939D9"/>
    <w:rsid w:val="00B9601C"/>
    <w:rsid w:val="00B9769D"/>
    <w:rsid w:val="00BB2F7A"/>
    <w:rsid w:val="00BB4300"/>
    <w:rsid w:val="00BC4363"/>
    <w:rsid w:val="00BC4700"/>
    <w:rsid w:val="00BE0630"/>
    <w:rsid w:val="00BE717A"/>
    <w:rsid w:val="00C17AB5"/>
    <w:rsid w:val="00C21AE2"/>
    <w:rsid w:val="00C2266B"/>
    <w:rsid w:val="00C22C52"/>
    <w:rsid w:val="00C2434D"/>
    <w:rsid w:val="00C2690C"/>
    <w:rsid w:val="00C26B89"/>
    <w:rsid w:val="00C27282"/>
    <w:rsid w:val="00C33D4B"/>
    <w:rsid w:val="00C36CF8"/>
    <w:rsid w:val="00C40C14"/>
    <w:rsid w:val="00C5306F"/>
    <w:rsid w:val="00C53DB2"/>
    <w:rsid w:val="00C54E84"/>
    <w:rsid w:val="00C56FA5"/>
    <w:rsid w:val="00C6137B"/>
    <w:rsid w:val="00C67C96"/>
    <w:rsid w:val="00C733DB"/>
    <w:rsid w:val="00C82E30"/>
    <w:rsid w:val="00C846FA"/>
    <w:rsid w:val="00C86D73"/>
    <w:rsid w:val="00C86F5D"/>
    <w:rsid w:val="00C97E06"/>
    <w:rsid w:val="00CA6AD1"/>
    <w:rsid w:val="00CA7AAD"/>
    <w:rsid w:val="00CB0710"/>
    <w:rsid w:val="00CB16A8"/>
    <w:rsid w:val="00CB60E9"/>
    <w:rsid w:val="00CB79D3"/>
    <w:rsid w:val="00CC248E"/>
    <w:rsid w:val="00CC430E"/>
    <w:rsid w:val="00CC5E2A"/>
    <w:rsid w:val="00CC62F7"/>
    <w:rsid w:val="00CD75C8"/>
    <w:rsid w:val="00CD7E10"/>
    <w:rsid w:val="00CF1856"/>
    <w:rsid w:val="00CF29BF"/>
    <w:rsid w:val="00D03540"/>
    <w:rsid w:val="00D04379"/>
    <w:rsid w:val="00D17AAA"/>
    <w:rsid w:val="00D22675"/>
    <w:rsid w:val="00D262FA"/>
    <w:rsid w:val="00D26C62"/>
    <w:rsid w:val="00D27B3C"/>
    <w:rsid w:val="00D35514"/>
    <w:rsid w:val="00D3561A"/>
    <w:rsid w:val="00D55AC3"/>
    <w:rsid w:val="00D62F42"/>
    <w:rsid w:val="00D658C1"/>
    <w:rsid w:val="00D77CF5"/>
    <w:rsid w:val="00D82B40"/>
    <w:rsid w:val="00D872FF"/>
    <w:rsid w:val="00D96DD8"/>
    <w:rsid w:val="00D9701A"/>
    <w:rsid w:val="00DA05FC"/>
    <w:rsid w:val="00DA40AA"/>
    <w:rsid w:val="00DC0933"/>
    <w:rsid w:val="00DC232B"/>
    <w:rsid w:val="00DC5D62"/>
    <w:rsid w:val="00DD182B"/>
    <w:rsid w:val="00DD5A15"/>
    <w:rsid w:val="00DD66A1"/>
    <w:rsid w:val="00DD7FCC"/>
    <w:rsid w:val="00DE0673"/>
    <w:rsid w:val="00DE47A9"/>
    <w:rsid w:val="00DE4C96"/>
    <w:rsid w:val="00DF5DAE"/>
    <w:rsid w:val="00DF6A60"/>
    <w:rsid w:val="00E05B96"/>
    <w:rsid w:val="00E112D6"/>
    <w:rsid w:val="00E200FD"/>
    <w:rsid w:val="00E23300"/>
    <w:rsid w:val="00E237E6"/>
    <w:rsid w:val="00E24263"/>
    <w:rsid w:val="00E25A7E"/>
    <w:rsid w:val="00E308DA"/>
    <w:rsid w:val="00E3450A"/>
    <w:rsid w:val="00E407B7"/>
    <w:rsid w:val="00E4406A"/>
    <w:rsid w:val="00E50D0F"/>
    <w:rsid w:val="00E55527"/>
    <w:rsid w:val="00E72CEF"/>
    <w:rsid w:val="00E85F94"/>
    <w:rsid w:val="00E86AAA"/>
    <w:rsid w:val="00E86AD5"/>
    <w:rsid w:val="00E903D2"/>
    <w:rsid w:val="00E91FB8"/>
    <w:rsid w:val="00E947D9"/>
    <w:rsid w:val="00E94DE1"/>
    <w:rsid w:val="00EA1C85"/>
    <w:rsid w:val="00EA2F35"/>
    <w:rsid w:val="00EA325B"/>
    <w:rsid w:val="00EA6B79"/>
    <w:rsid w:val="00EB1E26"/>
    <w:rsid w:val="00EB2909"/>
    <w:rsid w:val="00EC2004"/>
    <w:rsid w:val="00ED147B"/>
    <w:rsid w:val="00ED22D1"/>
    <w:rsid w:val="00ED2B09"/>
    <w:rsid w:val="00EE4058"/>
    <w:rsid w:val="00EE7C78"/>
    <w:rsid w:val="00EF2A1E"/>
    <w:rsid w:val="00EF3035"/>
    <w:rsid w:val="00EF3405"/>
    <w:rsid w:val="00EF3842"/>
    <w:rsid w:val="00EF5ACA"/>
    <w:rsid w:val="00EF5C3E"/>
    <w:rsid w:val="00EF5D50"/>
    <w:rsid w:val="00F0734A"/>
    <w:rsid w:val="00F10322"/>
    <w:rsid w:val="00F12A67"/>
    <w:rsid w:val="00F136B3"/>
    <w:rsid w:val="00F21DA1"/>
    <w:rsid w:val="00F25F57"/>
    <w:rsid w:val="00F27F2C"/>
    <w:rsid w:val="00F3081F"/>
    <w:rsid w:val="00F31926"/>
    <w:rsid w:val="00F35FF0"/>
    <w:rsid w:val="00F40E42"/>
    <w:rsid w:val="00F41A1A"/>
    <w:rsid w:val="00F44794"/>
    <w:rsid w:val="00F457BB"/>
    <w:rsid w:val="00F47615"/>
    <w:rsid w:val="00F55000"/>
    <w:rsid w:val="00F562B5"/>
    <w:rsid w:val="00F61A64"/>
    <w:rsid w:val="00F65913"/>
    <w:rsid w:val="00F67622"/>
    <w:rsid w:val="00F713D7"/>
    <w:rsid w:val="00F746D1"/>
    <w:rsid w:val="00FA13CB"/>
    <w:rsid w:val="00FA508A"/>
    <w:rsid w:val="00FC128F"/>
    <w:rsid w:val="00FC3507"/>
    <w:rsid w:val="00FC47C6"/>
    <w:rsid w:val="00FC4B46"/>
    <w:rsid w:val="00FD1258"/>
    <w:rsid w:val="00FD28D1"/>
    <w:rsid w:val="00FD3067"/>
    <w:rsid w:val="00FD3E39"/>
    <w:rsid w:val="00FE3C0B"/>
    <w:rsid w:val="00FE4930"/>
    <w:rsid w:val="00FE4C8D"/>
    <w:rsid w:val="00FF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0C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7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5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0C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7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5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Tolik</cp:lastModifiedBy>
  <cp:revision>3</cp:revision>
  <cp:lastPrinted>2024-11-26T06:42:00Z</cp:lastPrinted>
  <dcterms:created xsi:type="dcterms:W3CDTF">2025-07-02T12:07:00Z</dcterms:created>
  <dcterms:modified xsi:type="dcterms:W3CDTF">2025-07-03T06:18:00Z</dcterms:modified>
</cp:coreProperties>
</file>